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5D" w:rsidRPr="0088715D" w:rsidRDefault="0088715D" w:rsidP="00887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§6 ods. 1. písm. a) Obstaranie zariadení a potrieb na získavanie, spracovanie alebo skladovanie včelárskych produktov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Konečný prijímateľ podpory:</w:t>
      </w: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 včelár, ktorému vznikli náklady pri obstaraní zariadenia.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Výška podpory: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do 50 % z oprávnených nákladov, ak konečným prijímateľom podpory je registrovaná prevádzkareň potravinárskeho podniku pre potraviny živočíšneho pôvodu,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do 50 % z oprávnených nákladov, najviac však do výšky 1.000 eur, ak konečným prijímateľom podpory nie je registrovaná prevádzkareň potravinárskeho podniku pre potraviny živočíšneho pôvodu.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– 50 % z oprávnených nákladov na zabezpečenie prívesného vozíka najviac do výšky 500 eur, ak má konečný prijímateľ stanovište umiestnené v extraviláne obce.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Za oprávnené náklady sa považujú náklady na nákup: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a) zariadenia na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– </w:t>
      </w:r>
      <w:proofErr w:type="spellStart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odvčelovanie</w:t>
      </w:r>
      <w:proofErr w:type="spellEnd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 alebo manipuláciu s medníkmi alebo včelárskymi rámikmi pri </w:t>
      </w:r>
      <w:proofErr w:type="spellStart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medobraní</w:t>
      </w:r>
      <w:proofErr w:type="spellEnd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odviečkovanie medových plástov, (10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separáciu vosku od medu,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vytáčanie medu, (10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čistenie medu alebo dávkovanie medu, (10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spracovanie alebo skladovanie včelárskych produktov s ohrevom, chladením alebo mrazením spracúvanie medu na priamy predaj,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spracúvanie medu, (10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– skladovanie medu alebo manipuláciu s medom v </w:t>
      </w:r>
      <w:proofErr w:type="spellStart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medárni</w:t>
      </w:r>
      <w:proofErr w:type="spellEnd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získavanie včelieho vosku, spracúvanie včelieho vosku alebo výrobu včelárskych medzistienok, (10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lastRenderedPageBreak/>
        <w:t xml:space="preserve">– získavanie, spracúvanie alebo skladovanie </w:t>
      </w:r>
      <w:proofErr w:type="spellStart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obnôžkového</w:t>
      </w:r>
      <w:proofErr w:type="spellEnd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 peľu alebo plástového peľu,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získavanie, spracúvanie alebo skladovanie materskej kašičky alebo propolisu,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zabezpečenie hygieny spracúvania včelárskych produktov,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kontrolu kvality včelárskych produktov,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vŕtanie rámikov,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kŕmenie včiel,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b) čerpadla na med,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c) pomôcky na spracúvanie </w:t>
      </w:r>
      <w:proofErr w:type="spellStart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melicitóznych</w:t>
      </w:r>
      <w:proofErr w:type="spellEnd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 medov,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d) plničky medu alebo jej príslušenstva,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e) nádoby na skladovanie alebo prepravu medu v maximálnom počte 5 kusov,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f) prívesného vozíka do celkovej hmotnosti 1500 kg. (5 rokov)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Podmienky pre poskytnutie podpory: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predložené doklady musia preukázateľne súvisieť s nákupom zaradení a potrieb na získavanie, spracovanie alebo skladovanie včelárskych produktov konečnému prijímateľovi podpory v </w:t>
      </w: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predchádzajúcich 10 rokoch</w:t>
      </w: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 nebola poskytnutá podpora na nákup zaradení a potrieb ako sú zariadenia na odviečkovanie plástov, vytáčanie, čistenie, dávkovanie, spracovanie medu alebo získavanie, spracovanie vosku a výroby medzistienok.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konečnému prijímateľovi podpory v </w:t>
      </w: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predchádzajúcich 5 rokoch</w:t>
      </w: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 nebola poskytnutá podpora na nákup ostatných zariadení a potrieb spadajúcich do </w:t>
      </w:r>
      <w:proofErr w:type="spellStart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podopatrenia</w:t>
      </w:r>
      <w:proofErr w:type="spellEnd"/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 xml:space="preserve"> podľa § 6 ods. 1.písm. a) NV č. 10/2023 Z. z..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– konečnému prijímateľovi podpory sa NEPOSKYTNE podpora ak vykonáva podnikateľskú činnosť v chove včiel alebo vo výrobe, spracovaní alebo skladovaní včelárskych produktov,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lastRenderedPageBreak/>
        <w:t>– zariadenie, na ktoré požaduje podporu, si ponechá vo svojom výlučnom vlastníctve po dobu najmenej 5 rokov od poskytnutia podpory.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Prílohy predkladané konečným prijímateľom podpory: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informácia s rozpisom nákladov podľa </w:t>
      </w:r>
      <w:hyperlink r:id="rId5" w:history="1">
        <w:r w:rsidRPr="0088715D">
          <w:rPr>
            <w:rFonts w:ascii="Barlow" w:eastAsia="Times New Roman" w:hAnsi="Barlow" w:cs="Times New Roman"/>
            <w:color w:val="EA9E1E"/>
            <w:sz w:val="25"/>
            <w:lang w:eastAsia="sk-SK"/>
          </w:rPr>
          <w:t>Prílohy č. 18</w:t>
        </w:r>
      </w:hyperlink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, ktorá jednoznačne preukazuje spojitosť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dokladov o nákladoch s obstaraním zariadení a potrieb na získavanie, spracovanie alebo, skladovanie včelárskych produktov,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pri zákazke s hodnotou vyššou ako 10.000 eur bez DPH zdôvodnenie výberu dodávateľa k jednotlivým oprávneným výdavkom a doložením troch cenových ponúk od troch rôznych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dodávateľov,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kópia dokladov o nákladoch spojených s nákupom zariadení a potrieb na získavanie, spracovanie alebo skladovanie včelárskych produktov,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v prípade nákupu od zahraničného dodávateľa (nevzťahuje sa na SEPA krajiny) prepočet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kurzu podľa Európskej centrálnej banky („ďalej len ECB“),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pri nákupe zo zahraničia a účtovnom doklade vystavenom v cudzom jazyku (okrem nákupu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z Českej republiky) dodať preklad účtovného dokladu (nevyžaduje sa úradný preklad),</w:t>
      </w:r>
    </w:p>
    <w:p w:rsidR="0088715D" w:rsidRPr="0088715D" w:rsidRDefault="0088715D" w:rsidP="0088715D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88715D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potvrdenie regionálnej veterinárnej a potravinovej správy (ďalej len „RVPS) o registrácii prevádzkarne potravinárskeho podniku pre potraviny živočíšneho pôvodu, ak je výška podpory vyššia ako 1.000 eur</w:t>
      </w:r>
    </w:p>
    <w:p w:rsidR="0070641C" w:rsidRDefault="0070641C"/>
    <w:sectPr w:rsidR="0070641C" w:rsidSect="0070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5A6D"/>
    <w:multiLevelType w:val="multilevel"/>
    <w:tmpl w:val="8B3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715D"/>
    <w:rsid w:val="0070641C"/>
    <w:rsid w:val="0088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64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8715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8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871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elari.sk/wp-content/uploads/2023/08/Priloha-c.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cp:lastPrinted>2024-05-17T12:01:00Z</cp:lastPrinted>
  <dcterms:created xsi:type="dcterms:W3CDTF">2024-05-17T12:01:00Z</dcterms:created>
  <dcterms:modified xsi:type="dcterms:W3CDTF">2024-05-17T12:02:00Z</dcterms:modified>
</cp:coreProperties>
</file>